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g95l932780ys" w:id="0"/>
      <w:bookmarkEnd w:id="0"/>
      <w:r w:rsidDel="00000000" w:rsidR="00000000" w:rsidRPr="00000000">
        <w:rPr>
          <w:rtl w:val="0"/>
        </w:rPr>
        <w:t xml:space="preserve">GDD simplificado, demo técnica de Castorin Adventure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rPr>
          <w:b w:val="1"/>
          <w:sz w:val="26"/>
          <w:szCs w:val="26"/>
        </w:rPr>
      </w:pPr>
      <w:bookmarkStart w:colFirst="0" w:colLast="0" w:name="_13xofuhpwm8n" w:id="1"/>
      <w:bookmarkEnd w:id="1"/>
      <w:r w:rsidDel="00000000" w:rsidR="00000000" w:rsidRPr="00000000">
        <w:rPr>
          <w:rtl w:val="0"/>
        </w:rPr>
        <w:t xml:space="preserve">Identidad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Juego de exploración 3D con cámara isométrica basado en las aventuras de un castor para recuperar el agua de su casa.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Subtitle"/>
        <w:rPr/>
      </w:pPr>
      <w:bookmarkStart w:colFirst="0" w:colLast="0" w:name="_f7op24rlko1s" w:id="2"/>
      <w:bookmarkEnd w:id="2"/>
      <w:r w:rsidDel="00000000" w:rsidR="00000000" w:rsidRPr="00000000">
        <w:rPr>
          <w:rtl w:val="0"/>
        </w:rPr>
        <w:t xml:space="preserve">Pilares del diseño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-Historia simple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-Gameplay sencillo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-Relajación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-Estética estilizada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-Juego para niños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rPr/>
      </w:pPr>
      <w:bookmarkStart w:colFirst="0" w:colLast="0" w:name="_t8razlmv09fi" w:id="3"/>
      <w:bookmarkEnd w:id="3"/>
      <w:r w:rsidDel="00000000" w:rsidR="00000000" w:rsidRPr="00000000">
        <w:rPr>
          <w:rtl w:val="0"/>
        </w:rPr>
        <w:t xml:space="preserve">Historia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 castor se despierta en su casa, cuando se queda sin agua en su hogar debido a un problema desconocido se ve obligado a investigar el motivo y conseguir resolver el problema. Puzzles sencillos para avanzar arrastrando objetos e interactuando con ellos en lugares.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Subtitle"/>
        <w:rPr/>
      </w:pPr>
      <w:bookmarkStart w:colFirst="0" w:colLast="0" w:name="_k2a7c15t2k9" w:id="4"/>
      <w:bookmarkEnd w:id="4"/>
      <w:r w:rsidDel="00000000" w:rsidR="00000000" w:rsidRPr="00000000">
        <w:rPr>
          <w:rtl w:val="0"/>
        </w:rPr>
        <w:t xml:space="preserve">Mecánicas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-Moverse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-Saltar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-Nadar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-Interactuar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-Arrastrar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Subtitle"/>
        <w:rPr/>
      </w:pPr>
      <w:bookmarkStart w:colFirst="0" w:colLast="0" w:name="_d2jsxdpoymq" w:id="5"/>
      <w:bookmarkEnd w:id="5"/>
      <w:r w:rsidDel="00000000" w:rsidR="00000000" w:rsidRPr="00000000">
        <w:rPr>
          <w:rtl w:val="0"/>
        </w:rPr>
        <w:t xml:space="preserve">Características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highlight w:val="yellow"/>
        </w:rPr>
      </w:pPr>
      <w:r w:rsidDel="00000000" w:rsidR="00000000" w:rsidRPr="00000000">
        <w:rPr>
          <w:rtl w:val="0"/>
        </w:rPr>
        <w:t xml:space="preserve">-Físicas para arrastrar objetos tipo ragdoll.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Subtitle"/>
        <w:rPr/>
      </w:pPr>
      <w:bookmarkStart w:colFirst="0" w:colLast="0" w:name="_xqseg2nzww1w" w:id="6"/>
      <w:bookmarkEnd w:id="6"/>
      <w:r w:rsidDel="00000000" w:rsidR="00000000" w:rsidRPr="00000000">
        <w:rPr>
          <w:rtl w:val="0"/>
        </w:rPr>
        <w:t xml:space="preserve">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Menú principal: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Pantalla de inicio del juego el castor en la casa flotando en su cama dormido, las opciones para iniciar el juego en la derecha.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6480" w:hanging="360"/>
        <w:rPr>
          <w:u w:val="none"/>
        </w:rPr>
      </w:pPr>
      <w:r w:rsidDel="00000000" w:rsidR="00000000" w:rsidRPr="00000000">
        <w:rPr>
          <w:rtl w:val="0"/>
        </w:rPr>
        <w:t xml:space="preserve">Comenzar aventura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6480" w:hanging="360"/>
        <w:rPr>
          <w:u w:val="none"/>
        </w:rPr>
      </w:pPr>
      <w:r w:rsidDel="00000000" w:rsidR="00000000" w:rsidRPr="00000000">
        <w:rPr>
          <w:rtl w:val="0"/>
        </w:rPr>
        <w:t xml:space="preserve">Opciones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6480" w:hanging="360"/>
        <w:rPr>
          <w:u w:val="none"/>
        </w:rPr>
      </w:pPr>
      <w:r w:rsidDel="00000000" w:rsidR="00000000" w:rsidRPr="00000000">
        <w:rPr>
          <w:rtl w:val="0"/>
        </w:rPr>
        <w:t xml:space="preserve">Salir del juego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Interfaz de juego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Elementos de ayuda visuales sobre los elementos interactuables al acercarse a ellos, con la tecla a usar dependiendo del controller.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Subtitle"/>
        <w:rPr/>
      </w:pPr>
      <w:bookmarkStart w:colFirst="0" w:colLast="0" w:name="_4cexwfprqrb3" w:id="7"/>
      <w:bookmarkEnd w:id="7"/>
      <w:r w:rsidDel="00000000" w:rsidR="00000000" w:rsidRPr="00000000">
        <w:rPr>
          <w:rtl w:val="0"/>
        </w:rPr>
        <w:t xml:space="preserve">Controles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Movimiento en tierra: WASD o Gamepad Stick.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Movimiento en agua: WASD o Gamepad Stick.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Salto: Barra espaciadora o gamepad sur.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Interactuar: F o gamepad east.</w:t>
      </w:r>
    </w:p>
    <w:p w:rsidR="00000000" w:rsidDel="00000000" w:rsidP="00000000" w:rsidRDefault="00000000" w:rsidRPr="00000000" w14:paraId="0000002B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Usar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Entrar / Salir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Avanzar diálogo cuadro de texto: E o gamepad west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Agarrar (Mantener): Ctrl o R2.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Subtitle"/>
        <w:rPr/>
      </w:pPr>
      <w:bookmarkStart w:colFirst="0" w:colLast="0" w:name="_dbubzoqsao9o" w:id="8"/>
      <w:bookmarkEnd w:id="8"/>
      <w:r w:rsidDel="00000000" w:rsidR="00000000" w:rsidRPr="00000000">
        <w:rPr>
          <w:rtl w:val="0"/>
        </w:rPr>
        <w:t xml:space="preserve">Referencias de juegos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Gang beast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Overcooked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Night stones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Subtitle"/>
        <w:rPr/>
      </w:pPr>
      <w:bookmarkStart w:colFirst="0" w:colLast="0" w:name="_tvj1rw6e7i4f" w:id="9"/>
      <w:bookmarkEnd w:id="9"/>
      <w:r w:rsidDel="00000000" w:rsidR="00000000" w:rsidRPr="00000000">
        <w:rPr>
          <w:rtl w:val="0"/>
        </w:rPr>
        <w:t xml:space="preserve">Música / Sonido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Música calmada tipo “Zelda: Ocarina of Time”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Casual Music Pack Vol.1 </w:t>
      </w:r>
    </w:p>
    <w:p w:rsidR="00000000" w:rsidDel="00000000" w:rsidP="00000000" w:rsidRDefault="00000000" w:rsidRPr="00000000" w14:paraId="00000038">
      <w:pPr>
        <w:numPr>
          <w:ilvl w:val="2"/>
          <w:numId w:val="9"/>
        </w:numPr>
        <w:ind w:left="2160" w:hanging="360"/>
      </w:pPr>
      <w:r w:rsidDel="00000000" w:rsidR="00000000" w:rsidRPr="00000000">
        <w:rPr>
          <w:rtl w:val="0"/>
        </w:rPr>
        <w:t xml:space="preserve">Bubblegum</w:t>
      </w:r>
    </w:p>
    <w:p w:rsidR="00000000" w:rsidDel="00000000" w:rsidP="00000000" w:rsidRDefault="00000000" w:rsidRPr="00000000" w14:paraId="00000039">
      <w:pPr>
        <w:numPr>
          <w:ilvl w:val="2"/>
          <w:numId w:val="9"/>
        </w:numPr>
        <w:ind w:left="2160" w:hanging="360"/>
      </w:pPr>
      <w:r w:rsidDel="00000000" w:rsidR="00000000" w:rsidRPr="00000000">
        <w:rPr>
          <w:rtl w:val="0"/>
        </w:rPr>
        <w:t xml:space="preserve">Dance Class</w:t>
      </w:r>
    </w:p>
    <w:p w:rsidR="00000000" w:rsidDel="00000000" w:rsidP="00000000" w:rsidRDefault="00000000" w:rsidRPr="00000000" w14:paraId="0000003A">
      <w:pPr>
        <w:numPr>
          <w:ilvl w:val="2"/>
          <w:numId w:val="9"/>
        </w:numPr>
        <w:ind w:left="2160" w:hanging="360"/>
      </w:pPr>
      <w:r w:rsidDel="00000000" w:rsidR="00000000" w:rsidRPr="00000000">
        <w:rPr>
          <w:rtl w:val="0"/>
        </w:rPr>
        <w:t xml:space="preserve">Field day</w:t>
      </w:r>
    </w:p>
    <w:p w:rsidR="00000000" w:rsidDel="00000000" w:rsidP="00000000" w:rsidRDefault="00000000" w:rsidRPr="00000000" w14:paraId="0000003B">
      <w:pPr>
        <w:numPr>
          <w:ilvl w:val="2"/>
          <w:numId w:val="9"/>
        </w:numPr>
        <w:ind w:left="2160" w:hanging="360"/>
      </w:pPr>
      <w:r w:rsidDel="00000000" w:rsidR="00000000" w:rsidRPr="00000000">
        <w:rPr>
          <w:rtl w:val="0"/>
        </w:rPr>
        <w:t xml:space="preserve">Sunset</w:t>
      </w:r>
    </w:p>
    <w:p w:rsidR="00000000" w:rsidDel="00000000" w:rsidP="00000000" w:rsidRDefault="00000000" w:rsidRPr="00000000" w14:paraId="0000003C">
      <w:pPr>
        <w:pStyle w:val="Subtitle"/>
        <w:rPr/>
      </w:pPr>
      <w:bookmarkStart w:colFirst="0" w:colLast="0" w:name="_n4f6iuellexh" w:id="10"/>
      <w:bookmarkEnd w:id="10"/>
      <w:r w:rsidDel="00000000" w:rsidR="00000000" w:rsidRPr="00000000">
        <w:rPr>
          <w:rtl w:val="0"/>
        </w:rPr>
        <w:t xml:space="preserve">Lugares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Casa de Castorin →  Nivel tutorial → Level 0</w:t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o0cxq2or0epb" w:id="11"/>
      <w:bookmarkEnd w:id="11"/>
      <w:r w:rsidDel="00000000" w:rsidR="00000000" w:rsidRPr="00000000">
        <w:rPr>
          <w:rtl w:val="0"/>
        </w:rPr>
        <w:t xml:space="preserve">Level 0 - Casa de Castorin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La casa de nuestro protagonista, será el lugar de inicio del juego y hará de tutorial para explicar los controles. La cámara estará fija, en algunos momentos se le quita el control al personaje y se acercará la cámara a algún punto de la habitación en particular para destacar algo importante que está ocurriendo.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Cinemática inicial in game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entorno se inicia sin control del personaje, oímos como suena un despertador que hace que nuestro protagonista se despierte y salga de su cama. Mientras se estira se acerca a la barandilla de la parte de arriba de su casa y se da cuenta de que su casa está muy desordenada.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Vemos la habitación desde otro ángulo de cámara más parecido a lo que estaría viendo el protagonista. Aparece un mensaje de texto que indica al jugador que debería poner orden, guardando las cosas en sus sitios.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cámara vuelve a su posición inicial y se le da el control al jugador.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En este punto el jugador debe colocar cada elemento de la casa que parezca desordenado en su sitio arrastrándolo e interactuando en el lugar adecuado. Al acabar de ordenar se inicia la segunda cinemática quitándole el control al personaje de nuevo.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Cinemática después de ordenar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Se oye un ruido fuerte y vemos como se abre un hueco en una de las paredes de la casa. Nuestro protagonista se gira a mirar el hueco.</w:t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hace un pequeño paneo y zoom al hueco. Aparece un mensaje de texto que indica al jugador que debería arreglar el hueco con alguna cosa que tiene por casa.</w:t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La cámara vuelve a su posición inicial y se le da el control al jugador.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E">
      <w:pPr>
        <w:ind w:left="720" w:firstLine="720"/>
        <w:rPr/>
      </w:pPr>
      <w:r w:rsidDel="00000000" w:rsidR="00000000" w:rsidRPr="00000000">
        <w:rPr>
          <w:rtl w:val="0"/>
        </w:rPr>
        <w:t xml:space="preserve">En este punto el jugador debe buscar elementos con los que arreglar el hueco y llegar a él con dichos elementos en orden.</w:t>
      </w:r>
    </w:p>
    <w:p w:rsidR="00000000" w:rsidDel="00000000" w:rsidP="00000000" w:rsidRDefault="00000000" w:rsidRPr="00000000" w14:paraId="0000004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Cinemática después de conseguir llegar al hueco que arreglar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El protagonista arregla el hueco como puede..</w:t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Al acabar de arreglar el hueco el protagonista se sienta en un sillón cercano a la entrada de su casa ya que está cansado.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Cambiamos de cámara a una más cercana que deje ver al protagonista y la entrada de su casa al mismo tiempo.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Vemos como el agua de su casa desaparece y el protagonista se sorprende, se levanta y se alonga al agujero que ahora ha dejado la desaparición del agua.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Tras unos segundos, suena un teléfono.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La cámara vuelve a su posición inicial y se le da el control al jugador.</w:t>
      </w:r>
    </w:p>
    <w:p w:rsidR="00000000" w:rsidDel="00000000" w:rsidP="00000000" w:rsidRDefault="00000000" w:rsidRPr="00000000" w14:paraId="0000005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En este punto el jugador debe buscar el teléfono y responder.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Cinemática después de desaparecer el agua</w:t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Se hace un cambio de cámara para ver mejor al protagonista hablando por teléfono.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Aparece un mensaje de texto que irá reflejando la conversación con la persona al teléfono, quien resulta ser su abuelo.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 abuelo le cuenta que ha habido un problema con el agua en la zona y que por favor vaya a verlo a su casa. Termina la conversación y cuelga.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La cámara vuelve a su posición inicial y se le da el control al jugador.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ab/>
        <w:tab/>
        <w:t xml:space="preserve">En este punto el jugador debe salir de su casa por la entrada.</w:t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Detalles del nivel 0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Te puedes acercar a varios elementos de la habitación interactuables, cada objeto con el que interactúas te dice algo, también tienes la opción de agarrar ciertos objetos y llevarlos a otros sitios para interactuar con ellos.</w:t>
      </w:r>
    </w:p>
    <w:p w:rsidR="00000000" w:rsidDel="00000000" w:rsidP="00000000" w:rsidRDefault="00000000" w:rsidRPr="00000000" w14:paraId="0000006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Entrada: “Es muy temprano aún, salir ahora ni de broma, luego tal vez…”</w:t>
      </w:r>
    </w:p>
    <w:p w:rsidR="00000000" w:rsidDel="00000000" w:rsidP="00000000" w:rsidRDefault="00000000" w:rsidRPr="00000000" w14:paraId="0000006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Cama: “Que sueño tengo, pero con tanta luz no puedo dormir…”</w:t>
      </w:r>
    </w:p>
    <w:p w:rsidR="00000000" w:rsidDel="00000000" w:rsidP="00000000" w:rsidRDefault="00000000" w:rsidRPr="00000000" w14:paraId="0000006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Flotador: “No quiero usar eso para taparlo...”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Tronco/Palos flotando en la entrada/piscina: “Será mejor que lo lleve a su sitio.” Agarrar: Si cojes tronco, se queda pegado a ti.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Caja de palos vacía: “Aquí deberían ir los palos.”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Caja de palos con palo en mano: Añadir palo a la caja.</w:t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Caja de palos llena: Crea un palo justo delante, borras el palo anterior si hay.</w:t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Libros tirados por la sala: “Será mejor que lo lleve a su sitio.” Agarrar: Si cojes libro, se queda pegado a ti.</w:t>
      </w:r>
    </w:p>
    <w:p w:rsidR="00000000" w:rsidDel="00000000" w:rsidP="00000000" w:rsidRDefault="00000000" w:rsidRPr="00000000" w14:paraId="0000006D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Estantería vacía: ”Aquí faltan libros…”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Estantería con libro en mano: Añadir libro a la estantería.</w:t>
      </w:r>
    </w:p>
    <w:p w:rsidR="00000000" w:rsidDel="00000000" w:rsidP="00000000" w:rsidRDefault="00000000" w:rsidRPr="00000000" w14:paraId="0000006F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Estantería llena:”Me quedan montón de libros por leer aún.”</w:t>
      </w:r>
    </w:p>
    <w:p w:rsidR="00000000" w:rsidDel="00000000" w:rsidP="00000000" w:rsidRDefault="00000000" w:rsidRPr="00000000" w14:paraId="0000007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Caja de elementos de playa vacía: “Aquí deberían ir las cosas de playa…”</w:t>
      </w:r>
    </w:p>
    <w:p w:rsidR="00000000" w:rsidDel="00000000" w:rsidP="00000000" w:rsidRDefault="00000000" w:rsidRPr="00000000" w14:paraId="00000071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Caja de elementos de playa vacía + elemento de playa (flotador, sombrilla o pelota): Se añade el elemento a la caja.</w:t>
      </w:r>
    </w:p>
    <w:p w:rsidR="00000000" w:rsidDel="00000000" w:rsidP="00000000" w:rsidRDefault="00000000" w:rsidRPr="00000000" w14:paraId="00000072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Caja de elementos de playa llena: “¡Qué ganas de tomar el sol!”</w:t>
      </w:r>
    </w:p>
    <w:p w:rsidR="00000000" w:rsidDel="00000000" w:rsidP="00000000" w:rsidRDefault="00000000" w:rsidRPr="00000000" w14:paraId="00000073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Hueco teniendo agarrado un palo: “Esto debería valer…”. Arregla el hueco, la luz natural desaparece, la escena queda iluminada solo por las luz del candil dando un aspecto acogedor. Usar lumen si o si.</w:t>
      </w:r>
    </w:p>
    <w:p w:rsidR="00000000" w:rsidDel="00000000" w:rsidP="00000000" w:rsidRDefault="00000000" w:rsidRPr="00000000" w14:paraId="00000074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Teléfono sonando: Se inicia el diálogo con el abuelo.</w:t>
      </w:r>
    </w:p>
    <w:p w:rsidR="00000000" w:rsidDel="00000000" w:rsidP="00000000" w:rsidRDefault="00000000" w:rsidRPr="00000000" w14:paraId="0000007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Entrada sin agua: “Que habrá pasado…”.</w:t>
      </w:r>
    </w:p>
    <w:p w:rsidR="00000000" w:rsidDel="00000000" w:rsidP="00000000" w:rsidRDefault="00000000" w:rsidRPr="00000000" w14:paraId="00000076">
      <w:pPr>
        <w:numPr>
          <w:ilvl w:val="1"/>
          <w:numId w:val="10"/>
        </w:numPr>
        <w:ind w:left="1440" w:hanging="360"/>
        <w:rPr>
          <w:u w:val="none"/>
        </w:rPr>
        <w:sectPr>
          <w:headerReference r:id="rId6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Entrada sin agua + Check teléfono: Salir de la casa. Fin tutorial.</w:t>
      </w:r>
    </w:p>
    <w:p w:rsidR="00000000" w:rsidDel="00000000" w:rsidP="00000000" w:rsidRDefault="00000000" w:rsidRPr="00000000" w14:paraId="00000077">
      <w:pPr>
        <w:pStyle w:val="Subtitle"/>
        <w:rPr/>
      </w:pPr>
      <w:bookmarkStart w:colFirst="0" w:colLast="0" w:name="_6ppx10n0kc1e" w:id="12"/>
      <w:bookmarkEnd w:id="12"/>
      <w:r w:rsidDel="00000000" w:rsidR="00000000" w:rsidRPr="00000000">
        <w:rPr>
          <w:rtl w:val="0"/>
        </w:rPr>
        <w:t xml:space="preserve">Animaciones necesarias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nadar.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flotando boca arriba (Menú de inicio tutorial).</w:t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Dormido (Ojos cerrados)</w:t>
      </w:r>
    </w:p>
    <w:p w:rsidR="00000000" w:rsidDel="00000000" w:rsidP="00000000" w:rsidRDefault="00000000" w:rsidRPr="00000000" w14:paraId="0000007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Despierto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castor saliendo de la cama/bañera.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saltar y caer.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(Opcional) Coger el teléfono.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Arrastrar algo, alargar el brazo hacia delante. Efecto snap al objeto, se puede hacer con físicas en lugar de animación tipo Gangbeasts?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para arreglar el hueco, como con los troncos poniéndolos en la pared.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para sentarse en el sillón y levantarse.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para alargarse al hueco que queda tras desaparecer el agua.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Animación para bajar/dejarse caer por el hueco.</w:t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c6cfu3gjpxep" w:id="13"/>
      <w:bookmarkEnd w:id="13"/>
      <w:r w:rsidDel="00000000" w:rsidR="00000000" w:rsidRPr="00000000">
        <w:rPr>
          <w:rtl w:val="0"/>
        </w:rPr>
        <w:t xml:space="preserve">Diseños conceptual nivel 0</w:t>
      </w:r>
    </w:p>
    <w:p w:rsidR="00000000" w:rsidDel="00000000" w:rsidP="00000000" w:rsidRDefault="00000000" w:rsidRPr="00000000" w14:paraId="00000085">
      <w:pPr>
        <w:pStyle w:val="Subtitle"/>
        <w:rPr/>
      </w:pPr>
      <w:bookmarkStart w:colFirst="0" w:colLast="0" w:name="_x1xo2nucyd9h" w:id="14"/>
      <w:bookmarkEnd w:id="14"/>
      <w:r w:rsidDel="00000000" w:rsidR="00000000" w:rsidRPr="00000000">
        <w:rPr>
          <w:rtl w:val="0"/>
        </w:rPr>
        <w:t xml:space="preserve">Exterior planteado.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Deberá tener una zona de agua tipo túnel por donde se entra y se sale de la casa.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Este túnel pierde el nivel del agua y quedará como un hueco.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3616650</wp:posOffset>
            </wp:positionH>
            <wp:positionV relativeFrom="paragraph">
              <wp:posOffset>146638</wp:posOffset>
            </wp:positionV>
            <wp:extent cx="2117304" cy="2343150"/>
            <wp:effectExtent b="0" l="0" r="0" t="0"/>
            <wp:wrapSquare wrapText="bothSides" distB="114300" distT="114300" distL="114300" distR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7304" cy="2343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pStyle w:val="Subtitle"/>
        <w:rPr/>
      </w:pPr>
      <w:bookmarkStart w:colFirst="0" w:colLast="0" w:name="_60wii7d8fm82" w:id="15"/>
      <w:bookmarkEnd w:id="15"/>
      <w:r w:rsidDel="00000000" w:rsidR="00000000" w:rsidRPr="00000000">
        <w:rPr/>
        <w:drawing>
          <wp:inline distB="114300" distT="114300" distL="114300" distR="114300">
            <wp:extent cx="3424238" cy="23431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Interior planteado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Referencia del interior de la habitación: Los tablones son naturales, no tan trabajados, más bien palos y ramas que tablones. Los muebles también son como si los hubiesen construido con herramientas primitivas y troncos burdos. Elementos de mobiliario comunes en una casa, más bien un loft donde todo se encuentra en una misma habitación en dos alturas.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rPr/>
      </w:pPr>
      <w:bookmarkStart w:colFirst="0" w:colLast="0" w:name="_j36aybyv9zvj" w:id="16"/>
      <w:bookmarkEnd w:id="16"/>
      <w:r w:rsidDel="00000000" w:rsidR="00000000" w:rsidRPr="00000000">
        <w:rPr>
          <w:rtl w:val="0"/>
        </w:rPr>
        <w:t xml:space="preserve">Elementos de la escena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114300</wp:posOffset>
            </wp:positionV>
            <wp:extent cx="2409825" cy="2200275"/>
            <wp:effectExtent b="0" l="0" r="0" t="0"/>
            <wp:wrapSquare wrapText="bothSides" distB="114300" distT="114300" distL="114300" distR="11430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09825" cy="2196261"/>
            <wp:effectExtent b="0" l="0" r="0" t="0"/>
            <wp:wrapSquare wrapText="bothSides" distB="114300" distT="114300" distL="114300" distR="11430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1962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pStyle w:val="Subtitle"/>
        <w:ind w:left="0" w:firstLine="0"/>
        <w:rPr/>
      </w:pPr>
      <w:bookmarkStart w:colFirst="0" w:colLast="0" w:name="_7m1i4rw269pp" w:id="17"/>
      <w:bookmarkEnd w:id="17"/>
      <w:r w:rsidDel="00000000" w:rsidR="00000000" w:rsidRPr="00000000">
        <w:rPr>
          <w:rtl w:val="0"/>
        </w:rPr>
        <w:t xml:space="preserve">Cama/Jacuzzi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Escaleras, troncos irregulares y musgo entre las maderas.</w:t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Zona interior de piedra impermeable.</w:t>
      </w:r>
    </w:p>
    <w:p w:rsidR="00000000" w:rsidDel="00000000" w:rsidP="00000000" w:rsidRDefault="00000000" w:rsidRPr="00000000" w14:paraId="0000009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Cascada con poco caudal, el agua no está estancada.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200025</wp:posOffset>
            </wp:positionV>
            <wp:extent cx="5731200" cy="4105275"/>
            <wp:effectExtent b="0" l="0" r="0" t="0"/>
            <wp:wrapTopAndBottom distB="114300" distT="1143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Subtitle"/>
        <w:ind w:left="0" w:firstLine="0"/>
        <w:rPr/>
      </w:pPr>
      <w:bookmarkStart w:colFirst="0" w:colLast="0" w:name="_9t9k348p9u9d" w:id="18"/>
      <w:bookmarkEnd w:id="18"/>
      <w:r w:rsidDel="00000000" w:rsidR="00000000" w:rsidRPr="00000000">
        <w:rPr>
          <w:rtl w:val="0"/>
        </w:rPr>
        <w:t xml:space="preserve">Mesilla de noche tocón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028825" cy="20859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Subtitle"/>
        <w:rPr/>
      </w:pPr>
      <w:bookmarkStart w:colFirst="0" w:colLast="0" w:name="_vxdm0l9ku3zo" w:id="19"/>
      <w:bookmarkEnd w:id="19"/>
      <w:r w:rsidDel="00000000" w:rsidR="00000000" w:rsidRPr="00000000">
        <w:rPr>
          <w:rtl w:val="0"/>
        </w:rPr>
        <w:t xml:space="preserve">Lámpara farolillo luz cálida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Subtitle"/>
        <w:ind w:firstLine="720"/>
        <w:rPr/>
      </w:pPr>
      <w:bookmarkStart w:colFirst="0" w:colLast="0" w:name="_x8ut074anb1u" w:id="20"/>
      <w:bookmarkEnd w:id="20"/>
      <w:r w:rsidDel="00000000" w:rsidR="00000000" w:rsidRPr="00000000">
        <w:rPr/>
        <w:drawing>
          <wp:inline distB="114300" distT="114300" distL="114300" distR="114300">
            <wp:extent cx="1476375" cy="204787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Subtitle"/>
        <w:ind w:left="0" w:firstLine="0"/>
        <w:rPr/>
      </w:pPr>
      <w:bookmarkStart w:colFirst="0" w:colLast="0" w:name="_dc9v94rjajpg" w:id="21"/>
      <w:bookmarkEnd w:id="21"/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aza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1790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Subtitle"/>
        <w:ind w:left="0" w:firstLine="0"/>
        <w:rPr/>
      </w:pPr>
      <w:bookmarkStart w:colFirst="0" w:colLast="0" w:name="_svh2hl3pltrm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Subtitle"/>
        <w:ind w:left="0" w:firstLine="0"/>
        <w:rPr/>
      </w:pPr>
      <w:bookmarkStart w:colFirst="0" w:colLast="0" w:name="_lkledholdtb" w:id="23"/>
      <w:bookmarkEnd w:id="23"/>
      <w:r w:rsidDel="00000000" w:rsidR="00000000" w:rsidRPr="00000000">
        <w:rPr>
          <w:rtl w:val="0"/>
        </w:rPr>
        <w:t xml:space="preserve">Taburete</w:t>
      </w:r>
    </w:p>
    <w:p w:rsidR="00000000" w:rsidDel="00000000" w:rsidP="00000000" w:rsidRDefault="00000000" w:rsidRPr="00000000" w14:paraId="0000009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Parte superior de un único tocón</w:t>
      </w:r>
    </w:p>
    <w:p w:rsidR="00000000" w:rsidDel="00000000" w:rsidP="00000000" w:rsidRDefault="00000000" w:rsidRPr="00000000" w14:paraId="000000A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 tornillos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353377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Subtitle"/>
        <w:ind w:left="0" w:firstLine="0"/>
        <w:rPr/>
      </w:pPr>
      <w:bookmarkStart w:colFirst="0" w:colLast="0" w:name="_c4uhfdw4l1tc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Subtitle"/>
        <w:ind w:left="0" w:firstLine="0"/>
        <w:rPr/>
      </w:pPr>
      <w:bookmarkStart w:colFirst="0" w:colLast="0" w:name="_p54i6dicp3sw" w:id="25"/>
      <w:bookmarkEnd w:id="25"/>
      <w:r w:rsidDel="00000000" w:rsidR="00000000" w:rsidRPr="00000000">
        <w:rPr>
          <w:rtl w:val="0"/>
        </w:rPr>
        <w:t xml:space="preserve">Sofá</w:t>
      </w:r>
    </w:p>
    <w:p w:rsidR="00000000" w:rsidDel="00000000" w:rsidP="00000000" w:rsidRDefault="00000000" w:rsidRPr="00000000" w14:paraId="000000B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Curvatura no tan pronunciada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Irregular</w:t>
      </w:r>
    </w:p>
    <w:p w:rsidR="00000000" w:rsidDel="00000000" w:rsidP="00000000" w:rsidRDefault="00000000" w:rsidRPr="00000000" w14:paraId="000000B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Mesita central con una taza tallada a mordiscos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912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Subtitle"/>
        <w:ind w:left="0" w:firstLine="0"/>
        <w:rPr/>
      </w:pPr>
      <w:bookmarkStart w:colFirst="0" w:colLast="0" w:name="_tgfnjjyqrlpo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Subtitle"/>
        <w:ind w:left="0" w:firstLine="0"/>
        <w:rPr/>
      </w:pPr>
      <w:bookmarkStart w:colFirst="0" w:colLast="0" w:name="_2popkunkk4j8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Subtitle"/>
        <w:ind w:left="0" w:firstLine="0"/>
        <w:rPr/>
      </w:pPr>
      <w:bookmarkStart w:colFirst="0" w:colLast="0" w:name="_yj81wfb43ops" w:id="28"/>
      <w:bookmarkEnd w:id="28"/>
      <w:r w:rsidDel="00000000" w:rsidR="00000000" w:rsidRPr="00000000">
        <w:rPr>
          <w:rtl w:val="0"/>
        </w:rPr>
        <w:t xml:space="preserve">Estantería</w:t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Incrustada en un único tronco de madera.</w:t>
      </w:r>
    </w:p>
    <w:p w:rsidR="00000000" w:rsidDel="00000000" w:rsidP="00000000" w:rsidRDefault="00000000" w:rsidRPr="00000000" w14:paraId="000000B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874970" cy="3266398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326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Subtitle"/>
        <w:ind w:left="720" w:firstLine="0"/>
        <w:rPr/>
      </w:pPr>
      <w:bookmarkStart w:colFirst="0" w:colLast="0" w:name="_866wcivzbvru" w:id="29"/>
      <w:bookmarkEnd w:id="29"/>
      <w:r w:rsidDel="00000000" w:rsidR="00000000" w:rsidRPr="00000000">
        <w:rPr>
          <w:rtl w:val="0"/>
        </w:rPr>
        <w:t xml:space="preserve">Biombo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Subtitle"/>
        <w:ind w:left="720" w:firstLine="0"/>
        <w:rPr/>
      </w:pPr>
      <w:bookmarkStart w:colFirst="0" w:colLast="0" w:name="_q58y06hx8wcq" w:id="30"/>
      <w:bookmarkEnd w:id="30"/>
      <w:r w:rsidDel="00000000" w:rsidR="00000000" w:rsidRPr="00000000">
        <w:rPr>
          <w:rtl w:val="0"/>
        </w:rPr>
        <w:t xml:space="preserve">Despertador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Podría ser una rana que croa si diese tiempo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2902448" cy="2902448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448" cy="2902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Subtitle"/>
        <w:ind w:left="720" w:firstLine="0"/>
        <w:rPr/>
      </w:pPr>
      <w:bookmarkStart w:colFirst="0" w:colLast="0" w:name="_wh4zmvfv8hsp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Subtitle"/>
        <w:ind w:left="720" w:firstLine="0"/>
        <w:rPr/>
      </w:pPr>
      <w:bookmarkStart w:colFirst="0" w:colLast="0" w:name="_le602pp2nbgf" w:id="32"/>
      <w:bookmarkEnd w:id="32"/>
      <w:r w:rsidDel="00000000" w:rsidR="00000000" w:rsidRPr="00000000">
        <w:rPr>
          <w:rtl w:val="0"/>
        </w:rPr>
        <w:t xml:space="preserve">Armario Ropa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Subtitle"/>
        <w:ind w:left="720" w:firstLine="0"/>
        <w:rPr/>
      </w:pPr>
      <w:bookmarkStart w:colFirst="0" w:colLast="0" w:name="_pg1y3jl7wpzf" w:id="33"/>
      <w:bookmarkEnd w:id="33"/>
      <w:r w:rsidDel="00000000" w:rsidR="00000000" w:rsidRPr="00000000">
        <w:rPr>
          <w:rtl w:val="0"/>
        </w:rPr>
        <w:t xml:space="preserve">Teléfono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2324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Subtitle"/>
        <w:ind w:left="720" w:firstLine="0"/>
        <w:rPr/>
      </w:pPr>
      <w:bookmarkStart w:colFirst="0" w:colLast="0" w:name="_1swuw5fwyebc" w:id="34"/>
      <w:bookmarkEnd w:id="34"/>
      <w:r w:rsidDel="00000000" w:rsidR="00000000" w:rsidRPr="00000000">
        <w:rPr>
          <w:rtl w:val="0"/>
        </w:rPr>
        <w:t xml:space="preserve">Flotador, Sombrilla y Pelota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2878654" cy="2873873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654" cy="2873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38350" cy="17145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6425" cy="187642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Subtitle"/>
        <w:ind w:left="720" w:firstLine="0"/>
        <w:rPr/>
      </w:pPr>
      <w:bookmarkStart w:colFirst="0" w:colLast="0" w:name="_swb5604onzwz" w:id="35"/>
      <w:bookmarkEnd w:id="35"/>
      <w:r w:rsidDel="00000000" w:rsidR="00000000" w:rsidRPr="00000000">
        <w:rPr>
          <w:rtl w:val="0"/>
        </w:rPr>
        <w:t xml:space="preserve">Varios troncos, palos, musgo, piedras, piedras musgosas.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3081338" cy="267652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ArtStation - Stylized Wooden Props Vol.36-4K|Stylized References Pack , Shaghayegh Doostikhah</w:t>
        </w:r>
      </w:hyperlink>
      <w:r w:rsidDel="00000000" w:rsidR="00000000" w:rsidRPr="00000000">
        <w:rPr>
          <w:rtl w:val="0"/>
        </w:rPr>
        <w:t xml:space="preserve"> (Estilo a emular)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Disposición de los elementos en la escena</w:t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-790574</wp:posOffset>
            </wp:positionH>
            <wp:positionV relativeFrom="paragraph">
              <wp:posOffset>123825</wp:posOffset>
            </wp:positionV>
            <wp:extent cx="7229475" cy="3788662"/>
            <wp:effectExtent b="0" l="0" r="0" t="0"/>
            <wp:wrapSquare wrapText="bothSides" distB="114300" distT="114300" distL="114300" distR="1143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7886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39283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392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Assets a usar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3"/>
        </w:numPr>
        <w:ind w:left="720" w:hanging="360"/>
        <w:rPr>
          <w:u w:val="none"/>
        </w:rPr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Stylized - Clay Forest Village Pack (Unreal Engine Marketplace) (youtube.com)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Sounds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Sound Effect from &lt;a href="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https://pixabay.com/sound-effects/?utm_source=link-attribution&amp;utm_medium=referral&amp;utm_campaign=music&amp;utm_content=64219</w:t>
        </w:r>
      </w:hyperlink>
      <w:r w:rsidDel="00000000" w:rsidR="00000000" w:rsidRPr="00000000">
        <w:rPr>
          <w:rtl w:val="0"/>
        </w:rPr>
        <w:t xml:space="preserve">"&gt;Pixabay&lt;/a&gt;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Sound Effect by &lt;a href="https://pixabay.com/users/mabelamber-1377835/?utm_source=link-attribution&amp;utm_medium=referral&amp;utm_campaign=music&amp;utm_content=121778"&gt;👀 Mabel Amber, who will one day&lt;/a&gt; from &lt;a href="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https://pixabay.com/sound-effects//?utm_source=link-attribution&amp;utm_medium=referral&amp;utm_campaign=music&amp;utm_content=121778</w:t>
        </w:r>
      </w:hyperlink>
      <w:r w:rsidDel="00000000" w:rsidR="00000000" w:rsidRPr="00000000">
        <w:rPr>
          <w:rtl w:val="0"/>
        </w:rPr>
        <w:t xml:space="preserve">"&gt;Pixabay&lt;/a&gt;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Diseños conceptuales de personajes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1745770" cy="2281238"/>
            <wp:effectExtent b="0" l="0" r="0" t="0"/>
            <wp:wrapSquare wrapText="bothSides" distB="114300" distT="114300" distL="114300" distR="11430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5770" cy="2281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b w:val="1"/>
          <w:rtl w:val="0"/>
        </w:rPr>
        <w:t xml:space="preserve">Castorin:</w:t>
      </w:r>
      <w:r w:rsidDel="00000000" w:rsidR="00000000" w:rsidRPr="00000000">
        <w:rPr>
          <w:rtl w:val="0"/>
        </w:rPr>
        <w:t xml:space="preserve"> Nuestro protagonista, joven y alegre pero un poco dormilón. Basado en un castor americano: </w:t>
      </w:r>
    </w:p>
    <w:p w:rsidR="00000000" w:rsidDel="00000000" w:rsidP="00000000" w:rsidRDefault="00000000" w:rsidRPr="00000000" w14:paraId="00000137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Castor canadensis - Wikipedia, la enciclopedia libre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4419600</wp:posOffset>
            </wp:positionH>
            <wp:positionV relativeFrom="paragraph">
              <wp:posOffset>214838</wp:posOffset>
            </wp:positionV>
            <wp:extent cx="1768929" cy="2286000"/>
            <wp:effectExtent b="0" l="0" r="0" t="0"/>
            <wp:wrapSquare wrapText="bothSides" distB="114300" distT="114300" distL="114300" distR="11430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8929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9">
      <w:pPr>
        <w:ind w:left="4320" w:firstLine="720"/>
        <w:rPr/>
      </w:pPr>
      <w:r w:rsidDel="00000000" w:rsidR="00000000" w:rsidRPr="00000000">
        <w:rPr>
          <w:rtl w:val="0"/>
        </w:rPr>
        <w:t xml:space="preserve">Versión con ropa: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b w:val="1"/>
          <w:rtl w:val="0"/>
        </w:rPr>
        <w:t xml:space="preserve">Horacio</w:t>
      </w:r>
      <w:r w:rsidDel="00000000" w:rsidR="00000000" w:rsidRPr="00000000">
        <w:rPr>
          <w:rtl w:val="0"/>
        </w:rPr>
        <w:t xml:space="preserve">: El abuelo de Castorin, mayor y un poco chocheando ya, pero muy sabio. Castorín siempre acude a él cuando necesita ayuda. Solo sabremos de él por una conversación que tiene con Castorín por teléfono en la que le dice que vaya a su casa para hablar de la situación.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3057842" cy="3052763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842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Paleta de color a utilizar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79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86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93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100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108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115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224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5.png"/><Relationship Id="rId21" Type="http://schemas.openxmlformats.org/officeDocument/2006/relationships/image" Target="media/image25.png"/><Relationship Id="rId24" Type="http://schemas.openxmlformats.org/officeDocument/2006/relationships/image" Target="media/image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26" Type="http://schemas.openxmlformats.org/officeDocument/2006/relationships/hyperlink" Target="https://www.artstation.com/artwork/n0OzlK" TargetMode="External"/><Relationship Id="rId25" Type="http://schemas.openxmlformats.org/officeDocument/2006/relationships/image" Target="media/image14.png"/><Relationship Id="rId28" Type="http://schemas.openxmlformats.org/officeDocument/2006/relationships/image" Target="media/image6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hyperlink" Target="https://www.youtube.com/watch?v=-kyZMiJBKNw" TargetMode="External"/><Relationship Id="rId7" Type="http://schemas.openxmlformats.org/officeDocument/2006/relationships/image" Target="media/image24.png"/><Relationship Id="rId8" Type="http://schemas.openxmlformats.org/officeDocument/2006/relationships/image" Target="media/image5.png"/><Relationship Id="rId31" Type="http://schemas.openxmlformats.org/officeDocument/2006/relationships/hyperlink" Target="https://pixabay.com/sound-effects//?utm_source=link-attribution&amp;utm_medium=referral&amp;utm_campaign=music&amp;utm_content=121778" TargetMode="External"/><Relationship Id="rId30" Type="http://schemas.openxmlformats.org/officeDocument/2006/relationships/hyperlink" Target="https://pixabay.com/sound-effects/?utm_source=link-attribution&amp;utm_medium=referral&amp;utm_campaign=music&amp;utm_content=64219" TargetMode="External"/><Relationship Id="rId11" Type="http://schemas.openxmlformats.org/officeDocument/2006/relationships/image" Target="media/image16.png"/><Relationship Id="rId33" Type="http://schemas.openxmlformats.org/officeDocument/2006/relationships/hyperlink" Target="https://es.wikipedia.org/wiki/Castor_canadensis" TargetMode="External"/><Relationship Id="rId10" Type="http://schemas.openxmlformats.org/officeDocument/2006/relationships/image" Target="media/image11.jpg"/><Relationship Id="rId32" Type="http://schemas.openxmlformats.org/officeDocument/2006/relationships/image" Target="media/image7.jpg"/><Relationship Id="rId13" Type="http://schemas.openxmlformats.org/officeDocument/2006/relationships/image" Target="media/image22.png"/><Relationship Id="rId35" Type="http://schemas.openxmlformats.org/officeDocument/2006/relationships/image" Target="media/image10.jpg"/><Relationship Id="rId12" Type="http://schemas.openxmlformats.org/officeDocument/2006/relationships/image" Target="media/image8.png"/><Relationship Id="rId34" Type="http://schemas.openxmlformats.org/officeDocument/2006/relationships/image" Target="media/image13.jpg"/><Relationship Id="rId15" Type="http://schemas.openxmlformats.org/officeDocument/2006/relationships/image" Target="media/image12.png"/><Relationship Id="rId14" Type="http://schemas.openxmlformats.org/officeDocument/2006/relationships/image" Target="media/image3.png"/><Relationship Id="rId36" Type="http://schemas.openxmlformats.org/officeDocument/2006/relationships/image" Target="media/image1.jpg"/><Relationship Id="rId17" Type="http://schemas.openxmlformats.org/officeDocument/2006/relationships/image" Target="media/image23.png"/><Relationship Id="rId16" Type="http://schemas.openxmlformats.org/officeDocument/2006/relationships/image" Target="media/image17.png"/><Relationship Id="rId19" Type="http://schemas.openxmlformats.org/officeDocument/2006/relationships/image" Target="media/image18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